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00" w:right="1500" w:hanging="2698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ӘЛ-ФАРАБИ АТЫНДАҒЫ ҚАЗАҚ ҰЛТТЫҚ УНИВЕРСИТЕТІ Заң факультеті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5A6A2F" w:rsidRDefault="005A6A2F" w:rsidP="005A6A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6A2F">
        <w:rPr>
          <w:rFonts w:ascii="Times New Roman" w:hAnsi="Times New Roman" w:cs="Times New Roman"/>
          <w:b/>
          <w:lang w:val="kk-KZ"/>
        </w:rPr>
        <w:t>6</w:t>
      </w:r>
      <w:r w:rsidRPr="005A6A2F">
        <w:rPr>
          <w:rFonts w:ascii="Times New Roman" w:hAnsi="Times New Roman" w:cs="Times New Roman"/>
          <w:b/>
        </w:rPr>
        <w:t>М030100</w:t>
      </w:r>
      <w:r w:rsidR="00841F77">
        <w:rPr>
          <w:rFonts w:ascii="Times New Roman" w:hAnsi="Times New Roman" w:cs="Times New Roman"/>
          <w:b/>
          <w:bCs/>
          <w:sz w:val="24"/>
          <w:szCs w:val="24"/>
        </w:rPr>
        <w:t xml:space="preserve">–Құқықтану» мамандығы бойынша </w:t>
      </w:r>
    </w:p>
    <w:p w:rsidR="003F46EB" w:rsidRPr="005A6A2F" w:rsidRDefault="005A6A2F" w:rsidP="005A6A2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3F4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3F4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3F4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3F46EB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980" w:right="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Заң факультеті Ғылыми кеңесінің мәжілісінде бекітілді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F46EB" w:rsidRPr="005146AE" w:rsidRDefault="00841F77">
      <w:pPr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 w:cs="Times New Roman"/>
          <w:sz w:val="24"/>
          <w:szCs w:val="24"/>
          <w:lang w:val="ru-RU"/>
        </w:rPr>
      </w:pPr>
      <w:r w:rsidRPr="005146AE">
        <w:rPr>
          <w:rFonts w:ascii="Times New Roman" w:hAnsi="Times New Roman" w:cs="Times New Roman"/>
          <w:sz w:val="24"/>
          <w:szCs w:val="24"/>
          <w:lang w:val="ru-RU"/>
        </w:rPr>
        <w:t>№_</w:t>
      </w:r>
      <w:r w:rsidR="009B0008" w:rsidRPr="005146AE">
        <w:rPr>
          <w:rFonts w:ascii="Times New Roman" w:hAnsi="Times New Roman" w:cs="Times New Roman"/>
          <w:sz w:val="24"/>
          <w:szCs w:val="24"/>
          <w:lang w:val="ru-RU"/>
        </w:rPr>
        <w:t>___хаттама  « ____»________ 201</w:t>
      </w:r>
      <w:r w:rsidR="009B000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146AE">
        <w:rPr>
          <w:rFonts w:ascii="Times New Roman" w:hAnsi="Times New Roman" w:cs="Times New Roman"/>
          <w:sz w:val="24"/>
          <w:szCs w:val="24"/>
          <w:lang w:val="ru-RU"/>
        </w:rPr>
        <w:t xml:space="preserve"> ж.</w:t>
      </w:r>
    </w:p>
    <w:p w:rsidR="003F46EB" w:rsidRPr="005146AE" w:rsidRDefault="003F46E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Факультет деканы __________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Байдельдинов Д.Л.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СИЛЛАБУС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 w:rsidP="005A6A2F">
      <w:pPr>
        <w:widowControl w:val="0"/>
        <w:autoSpaceDE w:val="0"/>
        <w:autoSpaceDN w:val="0"/>
        <w:adjustRightInd w:val="0"/>
        <w:spacing w:after="0" w:line="240" w:lineRule="auto"/>
        <w:ind w:left="428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 №___</w:t>
      </w:r>
    </w:p>
    <w:p w:rsidR="003F46EB" w:rsidRPr="009B0008" w:rsidRDefault="003F46EB" w:rsidP="005A6A2F">
      <w:pPr>
        <w:widowControl w:val="0"/>
        <w:autoSpaceDE w:val="0"/>
        <w:autoSpaceDN w:val="0"/>
        <w:adjustRightInd w:val="0"/>
        <w:spacing w:after="0" w:line="62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46AE" w:rsidRDefault="00841F77" w:rsidP="005A6A2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960" w:right="1720" w:hanging="2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Код: </w:t>
      </w:r>
      <w:r>
        <w:rPr>
          <w:rFonts w:ascii="Times New Roman" w:hAnsi="Times New Roman" w:cs="Times New Roman"/>
          <w:b/>
          <w:bCs/>
          <w:sz w:val="24"/>
          <w:szCs w:val="24"/>
        </w:rPr>
        <w:t>RKBR</w:t>
      </w:r>
      <w:r w:rsidR="005146A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4316 Банк құқығы нормаларын қолданудың өзекті мәселелері</w:t>
      </w:r>
    </w:p>
    <w:p w:rsidR="003F46EB" w:rsidRPr="009B0008" w:rsidRDefault="005146AE" w:rsidP="005A6A2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960" w:right="1720" w:hanging="2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 курсы, қ/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 --- семестрі (күзгі</w:t>
      </w:r>
      <w:r w:rsidR="00841F77"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),__ кредит, таңдаулы</w:t>
      </w:r>
    </w:p>
    <w:p w:rsidR="003F46EB" w:rsidRPr="009B0008" w:rsidRDefault="003F46EB" w:rsidP="005A6A2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3F46EB" w:rsidP="005A6A2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Дә</w:t>
      </w:r>
      <w:proofErr w:type="gramStart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іскер: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B0008" w:rsidRDefault="009B0008" w:rsidP="009B000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Қуаналиева Гүлдана Амангелдіқызы з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.ғ.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д., профессор  м.а.</w:t>
      </w: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18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 Тел: 3773336 ішкі 1257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Default="00841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mahink@mail.ru</w:t>
      </w:r>
    </w:p>
    <w:p w:rsidR="003F46EB" w:rsidRDefault="00841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каб.: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320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2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Оқытушы (практикалық, семинар, зертханалық сабақтар):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Адилгазы С</w:t>
      </w:r>
      <w:proofErr w:type="gramStart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оқытушы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Тел: 3773336 ішкі 1257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F46EB" w:rsidRPr="009B0008" w:rsidRDefault="00841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каб.: 320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proofErr w:type="gramEnd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әннің мақсаттары мен міндеттері: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Мақсаты: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Нарықтық экономикаға ӛту барысында маңыздылығы жағынан ақша кредит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қатынастарын басқару жүйесінің тиімділігі сияқты фактормен теңесті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ілетін ешнәрсе болмайды. Ал осы қатынастардың түп-тамыры – бі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қалыпты және белсенді түрде қызмет ететін коммерциялық банктер жүйесі. Нарықтық қатынастармен байланысты экономикадағы банкілік жүйе үш міндетті қатарынан атқарады. Бі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іншіден, коммерциялық банктердің дамыған құрылымы тӛлемдер жүйесін басқарады. Дамыған нарықтық қатынастарда коммерциялық мә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ілелердің басым кӛпшілігі әртүрлі банкілік салымдар арасында қаражаттарды бӛлу арқылы жүргізіледі. Екіншіден, банктер халықтың жиналған қаражатын фирмалар мен кәсіпорындарға жібереді. Инвестициялау процесінің тиімділігі банк жүйесінің ақша қорларын неғұрлым тиімді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пайдаланады-ау деген заемщикке беру қабілетіне тікелей байланысты. Үшіншіден, коммерциялық банктер орталық мемлекеттік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банктерд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ің ақша-кредит саясатына сәйкес әрекеттене отырып, экономикалық жүйеде айналымда жүрген ақша санын реттейді.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F46EB" w:rsidRPr="009B0008">
          <w:pgSz w:w="11900" w:h="16838"/>
          <w:pgMar w:top="1189" w:right="840" w:bottom="1440" w:left="1000" w:header="720" w:footer="720" w:gutter="0"/>
          <w:cols w:space="720" w:equalWidth="0">
            <w:col w:w="10060"/>
          </w:cols>
          <w:noEndnote/>
        </w:sectPr>
      </w:pP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3"/>
      <w:bookmarkEnd w:id="1"/>
      <w:r w:rsidRPr="009B0008">
        <w:rPr>
          <w:rFonts w:ascii="Times New Roman" w:hAnsi="Times New Roman" w:cs="Times New Roman"/>
          <w:sz w:val="24"/>
          <w:szCs w:val="24"/>
          <w:lang w:val="ru-RU"/>
        </w:rPr>
        <w:lastRenderedPageBreak/>
        <w:t>“Қ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 банктік құқығы” курсын зерделеу мақсаты – студенттерді банктік құқықтың негізгі теориялық жағдайлармен таныстыру; мемлекеттік қаржылар мен мемлекеттің банктік қызметінің нарықтық қатынастар саласындағы функциялары мен рольдерін қарастырып, зерттеу; мемлекеттің банк жүйесінің мемлекеттің ӛсі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п-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ӛркендеуінің материалдық негізі ретіндегі мән-маңызы мен оның құрылымдық қаржылық – экономикалық институттарының сипаттамасын беру; банктік құқық нарықтық типтегі экономикалық қ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атынастар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ға қызмет кӛрсететін құқық саласы ретіндегі реттеуші күш-ықпалын және мән-жайы мен ерекшеліктерін жаңа банктік заңдар базасы негізінде ашып кӛрсету; мемлекеттің банк жүйесінің құрамындағы ақша қаражаттарының мемлекетіміздің экономикасының ӛсі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п-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ӛркендеуіне қосар үлесін қарастыру. Банктіктің кі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істерін құқықтық реттеу, банктің шығыстарын құқықтық реттеу, мемлекеттік заемдарды құқытық реттеу, сондай-ақ материалдық банктік құқықтық қатынастар аясындағы банктік құқықты мұқият зерделеу және олардың болмысының нысандары – тиісті банктік құқықтық заңдарды талдап, зерттеу барысында студенттерге банктік – құқықтық нормалар, оларды қолдану ерекшеліктері жӛнінде жеткілікті кӛлемде ақпараттар беру.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Міндеттері: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“Қ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 банктік құқығы”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курсын зерделеу міндеттері-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тиісті банктік заңдармен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және арнайы заңи әдебиеттермен ғылыми ізденіс-зерттеу тұрғысынан дұрыс әрі нәтижелі жұмыс істей білуге үйрету; нарықтық қатынастар аясында, мемлекеттің микро және макроэкономикалық дамуынан туындайтын банктік, валюталық-қаржылық, ақша-кредит сияқты айрықша қатынастарды банктік құқықтық нормалардың кӛмегімен, оларды сауатты пайдалану арқылы мемлекет және қоғам мүдделеріне сай ұтымды реттей білу, атқарып жүрген қызметтері саласындағы тиі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і банктік заңдарды дұрыс қолдана білу, банктік құқықтық сипаттағы дау-таластар туындаған жағдайда оларды жедел ә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і сауатты шешуге, сондай-ақ ӛзі қызмет істеп жүрген орынның және ӛзінің құқықтары мен заңды мүдделерін қорғауға қабілетті болуы қажеттілігі бүгінгі күннің заң білімінің ӛзекті мәселелерінің бі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і болып табылады. Банктердің экономикамыздағы қала берді мемлекетіміздегі орны ерекше екені айдан анық. Осы саланың тұрақты дамуы кӛ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 жағдайда осы салада қызмет жасайтын мамандардың банк заңдарын және банк құқының негізгі ережелерін игеруіне байланысты болады. Банктік құқығы бүгінгі таңда әрбі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 заңгер маманның ӛмірлік қажеттілігі тектес негізгі құқық саласы ретінде танылып отыр. Осыған сәйкес банктік құқық бү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інгі таңда заңгерлер үшін қажетті және міндетті құқық саласы болып танылып отыр.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 бойынша оқытудың нәтижелері</w:t>
      </w:r>
    </w:p>
    <w:p w:rsidR="003F46EB" w:rsidRPr="009B0008" w:rsidRDefault="00841F77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Бакалавр бағдарламаны бітірушілер білуі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hanging="3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Кәсіби тәжірибедегі ғылыми зерттеу саласындағы ғылыми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әннің қазіргі жағдайын бейнелейтін талпыныстар, тенденциялар мен проблемалардың білімен терең жүйелі білуі шарт;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hanging="3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Жалпы ғылыми тәсілдерді, сондай-ақ ӛздерінің ғылыми зерттеулеріне қолданылатын арнайы тәсілдерді түсіну жә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не б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ңлу;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hanging="3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Тәжірибелік тұ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ғымен қатар бар білімдегі түпнұсқалық түсіну және жаңа білімді құрау мен бейімдеуге қатысты да зерттеу тәсілдері мен талдауды ғана қолдана білуі қажет;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right="20" w:hanging="3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Аталған ғылыми салада жүйелі түсінік жасай білі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, қазіргі ғылыми зерттеулерге сын кӛзқараспен қарай біліп, тұжырымдар жасай алу;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hanging="3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Әдістемелік талпыныстарды бағалай білуге, оларды талдай білуге жә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не жа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ңа гипотезаларды ұсына білуге;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hanging="3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Күрделі мәселелерді шешудегі жүйелік және дәлдік тәсіл, мәліметтердің толық еместі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гі жа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ғдайында және ӛзінің қорытындыларын мамандар үшін де кәсіби деңгейде дербес жоспарлауға және шешуге;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hanging="3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Проблемаларды шешудегі дербестік пен тү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пн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ұсқалық және кәсіби деңгейде дербес жоспарлауға және шешуге;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right="20" w:hanging="3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Ӛзінің бі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імін дамытуға және тереңдетуге және жоғары деңгейде жаңа дағдыларды игеруге;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F46EB" w:rsidRPr="009B0008">
          <w:pgSz w:w="11906" w:h="16838"/>
          <w:pgMar w:top="1181" w:right="840" w:bottom="1440" w:left="1000" w:header="720" w:footer="720" w:gutter="0"/>
          <w:cols w:space="720" w:equalWidth="0">
            <w:col w:w="10060"/>
          </w:cols>
          <w:noEndnote/>
        </w:sectPr>
      </w:pPr>
    </w:p>
    <w:p w:rsidR="003F46EB" w:rsidRPr="009B0008" w:rsidRDefault="00841F77">
      <w:pPr>
        <w:widowControl w:val="0"/>
        <w:numPr>
          <w:ilvl w:val="0"/>
          <w:numId w:val="2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5"/>
      <w:bookmarkEnd w:id="2"/>
      <w:r w:rsidRPr="009B0008">
        <w:rPr>
          <w:rFonts w:ascii="Times New Roman" w:hAnsi="Times New Roman" w:cs="Times New Roman"/>
          <w:sz w:val="24"/>
          <w:szCs w:val="24"/>
          <w:lang w:val="ru-RU"/>
        </w:rPr>
        <w:lastRenderedPageBreak/>
        <w:t>Жеті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ікпен  жұмысқа  орналасуға  қажетті  сипаттар  мен  дағдыларды  игеруге,  жеке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40"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жауапкершілікті талап ететін бастамашы болуға, қилы жағдайларда проблемаларды шеше білуге, тұрақты білуге, тұрақты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әсіби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даму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 үшін дербес қабілетті болуға.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proofErr w:type="gramEnd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әндік құзырет: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Таңдалған кәсі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ік қызметке қатысты ғылыми-зерттеу жұмыстарына қатысты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сараптамалық әдістер мен тәсілдерді игеру, құқықтық кӛмекті ӛкілеттік шегінде және кәсіби жүзеге асыру және оны дамыған ақпараттық-коммуникациялық технологиялар тәжірибесін енгізу.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Пререквизиттері: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мемлекет және құқық теориясы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;э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кономикалық теория;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конституциялық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құқық; әкімшілік құқығы, қаржылық құқық, азаматтық құқық, кәсіпкерлік құқық.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Постреквизиттері: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Әкімшілік құқығы;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азаматтық құқық;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салықтық құқық,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әсіпкерлік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құқығы; банктік құқық; сақтандыру құқығы; валюталық құқық.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Default="00841F77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ПӘННІҢ ҚҰРЫЛЫМЫ МЕН МАЗМҰНЫ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1940"/>
        <w:gridCol w:w="340"/>
        <w:gridCol w:w="600"/>
        <w:gridCol w:w="520"/>
        <w:gridCol w:w="840"/>
        <w:gridCol w:w="700"/>
        <w:gridCol w:w="380"/>
        <w:gridCol w:w="620"/>
        <w:gridCol w:w="940"/>
        <w:gridCol w:w="2360"/>
      </w:tblGrid>
      <w:tr w:rsidR="003F46EB">
        <w:trPr>
          <w:trHeight w:val="27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Тақырыптың аталуы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</w:p>
        </w:tc>
      </w:tr>
      <w:tr w:rsidR="003F46EB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6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F46EB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дәріс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ҚР Банк құқығының түсінігі,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пәні,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қағидалары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6EB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жүйесі.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 практикалық    (зертханалық)    сабақ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құқығының түсінігі,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пәні мен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тәсілдері.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Банк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құқығының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жүйесі:   жалпы   және   ерекше.   Банк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құқығының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қағидалары жалпы және арнайы.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Банктік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қызметтің:  түсінігі,  негізгі  функциялары,  міндеттері,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құқықтық  негіздері.  Мемлекеттің  банктік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мақсат-бағдарлы, жоспарлы қызметі. Банктің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қызметтің экономикалық құққытқ ұйымдастырушылық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формалары. Банктік қызметінің түрлері, принциптері,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  әдістері,  банктік  қызметті  жүзеге  асырушы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субьектілер, құқықтық нысандары. Мемлекеттің банк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қызметінің  саласында  заңдылықты  қамтамасыз  ету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 дә</w:t>
            </w:r>
            <w:proofErr w:type="gramStart"/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іс. </w:t>
            </w: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 Республикасының банк жүйесі.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F46EB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2-практикалық (зертханалық) сабақ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 жүйесінің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экономикалық – құқықтық мазмұны және оның қызмет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 w:rsidRPr="005A6A2F">
        <w:trPr>
          <w:trHeight w:val="27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етуі.    Банктік    қатынастар    және    банк    аралық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байланыстары,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принциптері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Унитарлы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мемелекеттердегі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деңгейлері, бірінші және екінші деңгейдегі банктерінің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құқықтық  жағдайы.Банк  жүйесін  басқару деңгейлері,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жүйесін   басқару  аппаратының   сипаттамасы.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Басқару  обьектілері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мен  субьектілері.  Бірінші  және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екінші деңгейдегі банктердің ара-қатынасын құқықтық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реттеу   .Банк   жүйесін   құрайтын   элементтердің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түсінігімен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түрлерін қарастыру. Сондай-ақ Қазақстан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Республикасындағы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банк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қалыптасуына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даму</w:t>
            </w:r>
            <w:proofErr w:type="gram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тенденцияларына тоқталу.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дәріс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Банктік құқық-құқық саласы ретінде,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пәні,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жүйесі. Банктік құқық ғылымы – Қазақстанның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заңи ғылымдарының құрамдас бӛлігі ретінде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3-практикалық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зертханалық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   сабақ.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Банктік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</w:tr>
    </w:tbl>
    <w:p w:rsidR="003F46EB" w:rsidRDefault="003F4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46EB">
          <w:pgSz w:w="11906" w:h="16838"/>
          <w:pgMar w:top="1122" w:right="720" w:bottom="986" w:left="880" w:header="720" w:footer="720" w:gutter="0"/>
          <w:cols w:space="720" w:equalWidth="0">
            <w:col w:w="10300"/>
          </w:cols>
          <w:noEndnote/>
        </w:sectPr>
      </w:pPr>
    </w:p>
    <w:p w:rsidR="003F46EB" w:rsidRDefault="001A4FC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160" w:right="34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 w:rsidRPr="001A4FC3">
        <w:rPr>
          <w:noProof/>
        </w:rPr>
        <w:lastRenderedPageBreak/>
        <w:pict>
          <v:line id="_x0000_s1026" style="position:absolute;left:0;text-align:left;z-index:-251658240;mso-position-horizontal-relative:page;mso-position-vertical-relative:page" from="44pt,56.85pt" to="558.7pt,56.85pt" o:allowincell="f" strokeweight=".48pt">
            <w10:wrap anchorx="page" anchory="page"/>
          </v:line>
        </w:pict>
      </w:r>
      <w:r w:rsidRPr="001A4FC3">
        <w:rPr>
          <w:noProof/>
        </w:rPr>
        <w:pict>
          <v:line id="_x0000_s1027" style="position:absolute;left:0;text-align:left;z-index:-251657216;mso-position-horizontal-relative:page;mso-position-vertical-relative:page" from="96.35pt,236.9pt" to="558.7pt,236.9pt" o:allowincell="f" strokeweight=".16931mm">
            <w10:wrap anchorx="page" anchory="page"/>
          </v:line>
        </w:pict>
      </w:r>
      <w:r w:rsidRPr="001A4FC3">
        <w:rPr>
          <w:noProof/>
        </w:rPr>
        <w:pict>
          <v:line id="_x0000_s1028" style="position:absolute;left:0;text-align:left;z-index:-251656192;mso-position-horizontal-relative:page;mso-position-vertical-relative:page" from="96.6pt,56.6pt" to="96.6pt,265.2pt" o:allowincell="f" strokeweight=".16931mm">
            <w10:wrap anchorx="page" anchory="page"/>
          </v:line>
        </w:pict>
      </w:r>
      <w:r w:rsidRPr="001A4FC3">
        <w:rPr>
          <w:noProof/>
        </w:rPr>
        <w:pict>
          <v:line id="_x0000_s1029" style="position:absolute;left:0;text-align:left;z-index:-251655168;mso-position-horizontal-relative:page;mso-position-vertical-relative:page" from="393.5pt,56.6pt" to="393.5pt,265.2pt" o:allowincell="f" strokeweight=".16931mm">
            <w10:wrap anchorx="page" anchory="page"/>
          </v:line>
        </w:pict>
      </w:r>
      <w:r w:rsidRPr="001A4FC3">
        <w:rPr>
          <w:noProof/>
        </w:rPr>
        <w:pict>
          <v:line id="_x0000_s1030" style="position:absolute;left:0;text-align:left;z-index:-251654144;mso-position-horizontal-relative:page;mso-position-vertical-relative:page" from="440.25pt,56.6pt" to="440.25pt,265.2pt" o:allowincell="f" strokeweight=".48pt">
            <w10:wrap anchorx="page" anchory="page"/>
          </v:line>
        </w:pict>
      </w:r>
      <w:r w:rsidRPr="001A4FC3">
        <w:rPr>
          <w:noProof/>
        </w:rPr>
        <w:pict>
          <v:line id="_x0000_s1031" style="position:absolute;left:0;text-align:left;z-index:-251653120;mso-position-horizontal-relative:page;mso-position-vertical-relative:page" from="44.25pt,56.6pt" to="44.25pt,781.4pt" o:allowincell="f" strokeweight=".16931mm">
            <w10:wrap anchorx="page" anchory="page"/>
          </v:line>
        </w:pict>
      </w:r>
      <w:r w:rsidRPr="001A4FC3">
        <w:rPr>
          <w:noProof/>
        </w:rPr>
        <w:pict>
          <v:line id="_x0000_s1032" style="position:absolute;left:0;text-align:left;z-index:-251652096;mso-position-horizontal-relative:page;mso-position-vertical-relative:page" from="558.45pt,56.6pt" to="558.45pt,781.4pt" o:allowincell="f" strokeweight=".48pt">
            <w10:wrap anchorx="page" anchory="page"/>
          </v:line>
        </w:pict>
      </w:r>
      <w:proofErr w:type="gramStart"/>
      <w:r w:rsidR="00841F77">
        <w:rPr>
          <w:rFonts w:ascii="Times New Roman" w:hAnsi="Times New Roman" w:cs="Times New Roman"/>
          <w:sz w:val="24"/>
          <w:szCs w:val="24"/>
        </w:rPr>
        <w:t>құқықтың</w:t>
      </w:r>
      <w:proofErr w:type="gramEnd"/>
      <w:r w:rsidR="00841F77">
        <w:rPr>
          <w:rFonts w:ascii="Times New Roman" w:hAnsi="Times New Roman" w:cs="Times New Roman"/>
          <w:sz w:val="24"/>
          <w:szCs w:val="24"/>
        </w:rPr>
        <w:t xml:space="preserve"> пәні: түсінігі, маңызы. </w:t>
      </w:r>
      <w:proofErr w:type="gramStart"/>
      <w:r w:rsidR="00841F77">
        <w:rPr>
          <w:rFonts w:ascii="Times New Roman" w:hAnsi="Times New Roman" w:cs="Times New Roman"/>
          <w:sz w:val="24"/>
          <w:szCs w:val="24"/>
        </w:rPr>
        <w:t>Банктік құқықтың қазіргі кезеңде құқық саласы ретінде дамуынң тенденциялары және ерекшеліктері.</w:t>
      </w:r>
      <w:proofErr w:type="gramEnd"/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F77">
        <w:rPr>
          <w:rFonts w:ascii="Times New Roman" w:hAnsi="Times New Roman" w:cs="Times New Roman"/>
          <w:sz w:val="24"/>
          <w:szCs w:val="24"/>
        </w:rPr>
        <w:t>Банктік құқық банктік қызметті іске асырудың нысаны және әдісі ретінде.</w:t>
      </w:r>
      <w:proofErr w:type="gramEnd"/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F77">
        <w:rPr>
          <w:rFonts w:ascii="Times New Roman" w:hAnsi="Times New Roman" w:cs="Times New Roman"/>
          <w:sz w:val="24"/>
          <w:szCs w:val="24"/>
        </w:rPr>
        <w:t>Банктік -құқықты реттеудің негізгі мақсаттары мен міндеттері.</w:t>
      </w:r>
      <w:proofErr w:type="gramEnd"/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F77">
        <w:rPr>
          <w:rFonts w:ascii="Times New Roman" w:hAnsi="Times New Roman" w:cs="Times New Roman"/>
          <w:sz w:val="24"/>
          <w:szCs w:val="24"/>
        </w:rPr>
        <w:t>Банктік құқықтың Қазақстанның құқық жүйесінде алатын орны және оның шектес жатқан конституциялық құқық, әкімшілік құқық, азаматтық құқық, қаржылық құқық салаларымен ӛзара байланысы, арақатынасы, сондай-ақ олардан ерекшеленетін айырмашылығы.</w:t>
      </w:r>
      <w:proofErr w:type="gramEnd"/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F77">
        <w:rPr>
          <w:rFonts w:ascii="Times New Roman" w:hAnsi="Times New Roman" w:cs="Times New Roman"/>
          <w:sz w:val="24"/>
          <w:szCs w:val="24"/>
        </w:rPr>
        <w:t>Банктік құқық кешенді құқық саласы ретіндегі құқық жүйесіндегі алатын орны.</w:t>
      </w:r>
      <w:proofErr w:type="gramEnd"/>
    </w:p>
    <w:p w:rsidR="003F46EB" w:rsidRDefault="003F46E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1280"/>
        <w:gridCol w:w="460"/>
        <w:gridCol w:w="760"/>
        <w:gridCol w:w="460"/>
        <w:gridCol w:w="1440"/>
        <w:gridCol w:w="1540"/>
        <w:gridCol w:w="940"/>
        <w:gridCol w:w="2360"/>
      </w:tblGrid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  СОӚЖ.  </w:t>
            </w: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  қызметі  экономиканың  маңызды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46EB" w:rsidRPr="005A6A2F">
        <w:trPr>
          <w:trHeight w:val="281"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саласының бірі.  </w:t>
            </w: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Тапсыру нысаны:</w:t>
            </w: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реферат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>
        <w:trPr>
          <w:trHeight w:val="26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Модуль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F46EB">
        <w:trPr>
          <w:trHeight w:val="27"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0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дәріс. Банктік құқықтық нормалар және банктік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6EB">
        <w:trPr>
          <w:trHeight w:val="279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құқықтық қатынастар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58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  практикалық   (зертханалық)   сабақ.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Банктік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құқықтық  нормалар:  түсінігі,  ӛздеріне  тән  белгілері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ерекшеліктері,  құрылымы.   Банктік   құқықтық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нормалардың   уақыт   пен   кеңістікте,   аумақтарда,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тұлғалар шеңберінде іске асырылуының маңызы және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шегі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Банктік құқықтық нормалардың негізгі түрлері,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топтастырылуы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Қорғаушы және реттеуші бюджеттік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нормалар.   Реттеуші   банктік   құқықтық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нормалардың   негізгі   мақсаттары.   Баламалы   және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факультативтік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банктік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нормалар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Материалдық  және  ұйымдастырушы,  императивтік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 w:rsidRPr="005A6A2F">
        <w:trPr>
          <w:trHeight w:val="281"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әне диспозитивтік банктік құқықтық нормалар.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>
        <w:trPr>
          <w:trHeight w:val="268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дәріс. Банктік құқықтың қайнар кӛздері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F46EB">
        <w:trPr>
          <w:trHeight w:val="258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 практикалық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(зертханалық)  сабақ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Банктердің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Конституциясымен   және   заңдарымен,   Қазақстан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жасасқан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шарттармен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7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ӛздерінің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құзыретіне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жатқызылған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мәселелер  бойынша  Қазақстан  Республикасының  </w:t>
            </w: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құжаттарымен Президенттің Жарлығы негізінде және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 орындау үшін шығарылған уәкілетті органның,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Ұлттық   банктің   нормативтік   құқықтық   актілері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6EB">
        <w:trPr>
          <w:trHeight w:val="281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банкінің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қайнар кӛзі ретінде.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61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 СОӚЖ.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ҚР-нындағы   Банк   қызмет   саясатын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жүргізудің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Тапсыру  нысаны: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83"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63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6-дәріс. Банкілік құқықта қолданылатын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құқықтық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реттеу әдістері. Банкілік құқықтың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9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жүйесі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58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6-практикалық   (зертханалық)   сабақ.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Банкілік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құқықта  қолданылатын  құқықтық  реттеу  әдістері: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түсінігі,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маңызы,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принциптері,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элементтері,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81"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құрылымы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компоненттері.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>
        <w:trPr>
          <w:trHeight w:val="270"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7-дәріс. Банк саласындағы мемлекеттік басқару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F46EB" w:rsidRDefault="003F4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46EB">
          <w:pgSz w:w="11906" w:h="16838"/>
          <w:pgMar w:top="1193" w:right="720" w:bottom="933" w:left="880" w:header="720" w:footer="720" w:gutter="0"/>
          <w:cols w:space="720" w:equalWidth="0">
            <w:col w:w="103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60"/>
        <w:gridCol w:w="1280"/>
        <w:gridCol w:w="220"/>
        <w:gridCol w:w="580"/>
        <w:gridCol w:w="460"/>
        <w:gridCol w:w="460"/>
        <w:gridCol w:w="380"/>
        <w:gridCol w:w="600"/>
        <w:gridCol w:w="500"/>
        <w:gridCol w:w="540"/>
        <w:gridCol w:w="920"/>
        <w:gridCol w:w="940"/>
        <w:gridCol w:w="2360"/>
        <w:gridCol w:w="30"/>
      </w:tblGrid>
      <w:tr w:rsidR="003F46EB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9"/>
            <w:bookmarkEnd w:id="4"/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7-практикалық</w:t>
            </w:r>
          </w:p>
        </w:tc>
        <w:tc>
          <w:tcPr>
            <w:tcW w:w="19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(зертханалық)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банк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құқықтың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жалпы бӛлімінің институты ретінде: түсінігі, маңызы,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нормативтік-құқықтық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базасы.   Банк   қатынастарды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реттеу саласындағы мемлекеттік  басқару, мемлекттік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 w:rsidRPr="005A6A2F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  органдарының  банктік  қатынастарды  реттеу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құзыреті.   Мемлекеттік   басқарудың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бюджеттік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қатынастарды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саласындағы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құрылымы</w:t>
            </w:r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СОӚЖ.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Екінші деңгейдегі банктердің құқықтық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 w:rsidRPr="005A6A2F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негіздері. </w:t>
            </w: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Тапсыру нысаны:</w:t>
            </w: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ауызш</w:t>
            </w:r>
            <w:proofErr w:type="gramStart"/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а(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конспект)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>
        <w:trPr>
          <w:trHeight w:val="26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 TERM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дәріс. ҚР Ұлттық Банкінің құқықтық жағдайы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практикалық (зертханалық) сабақ.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Ұлттық банктің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құқықтық    мәртебесін    қарастырамыз,    сондай-ақ,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Ұлттық  банк  мемлекеттік  басқару  органы  ретіндегі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атқаратын  қызметін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қарастырамыз.  Ұлттық  банктің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республикамыздағы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тұрақтылығын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қамтамасыз ету болып табылады.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дәріс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Банктік бақылауды құқықтық реттеу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 практикалық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(зертханалық)  сабақ.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Банктік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бақылауды құқықтық реттеу банктік құқықтың жалпы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бӛлісімінің   институты   ретінде:   түсінігі,   маңызы,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нормативтік-құқықтық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базасы. Мемлекеттік қаржылық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бақылау  ұғымы,  мемлекеттік  қаржылық  бақылаудың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 w:rsidRPr="005A6A2F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үлгілері, түрлері, принциптері мен стандарттары.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>
        <w:trPr>
          <w:trHeight w:val="26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 дә</w:t>
            </w:r>
            <w:proofErr w:type="gramStart"/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іс</w:t>
            </w: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ҚР Қаржы нарығын және қаржы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ұйымдарын реттеу мен қадағалау агенттігінің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құқықтық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жағдайы.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  практикалық (зертханалық) сабақ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рыногымен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қаржылық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37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94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ұйымдарды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реттеу және қадағалау жӛніндегі агенттігі.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 w:rsidRPr="005A6A2F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Банктердің қызметін лицензиялау және банктерді ашу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агенттіктің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құзыретіне берілді.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СОӚЖ.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Тапсыру нысаны: Эссе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дәріс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Коммерциялық банктердің қызметтерін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құқықтық реттеу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11  практикалық  (зертханалық)  сабақ.  </w:t>
            </w: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  банк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қызметін жүзеге асыруға құқылы, коммерциялық ұйым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табылатын   заңды   тұлға.   Банктің   ресми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 w:rsidRPr="005A6A2F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мәртебесі  </w:t>
            </w: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заңды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тұлғаны  әділет  органдарында  банк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тіркеумен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3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операцияларын</w:t>
            </w: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рыногымен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4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қаржылық    ұйымдарды    реттеу    және    қадағалау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жӛніндегі  уәкілетті  органның  лицензиясы  болуымен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белгіленеді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Банкті   құру   және   оның   жарғылық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капиталына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банктің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құрылтайшыларымен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акционерлерінің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құқықтарымен   міндеттері.   Банк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операцияларын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жүзеге асыру.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12-дәріс. Банкілік операциялар, түсінігі және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34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түрлері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46EB" w:rsidRDefault="003F4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46EB">
          <w:pgSz w:w="11906" w:h="16838"/>
          <w:pgMar w:top="1112" w:right="720" w:bottom="935" w:left="880" w:header="720" w:footer="720" w:gutter="0"/>
          <w:cols w:space="720" w:equalWidth="0">
            <w:col w:w="103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580"/>
        <w:gridCol w:w="1040"/>
        <w:gridCol w:w="1120"/>
        <w:gridCol w:w="2040"/>
        <w:gridCol w:w="1160"/>
        <w:gridCol w:w="940"/>
        <w:gridCol w:w="2360"/>
        <w:gridCol w:w="30"/>
      </w:tblGrid>
      <w:tr w:rsidR="003F46EB">
        <w:trPr>
          <w:trHeight w:val="27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11"/>
            <w:bookmarkEnd w:id="5"/>
          </w:p>
        </w:tc>
        <w:tc>
          <w:tcPr>
            <w:tcW w:w="47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практикалық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(зертханалық)  сабақ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нарығында банктер елдалдық қызмет атқарады, яғни,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тұлғалардың  уақытша  бос  ақша  қаражаттарын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тарта отырып, оларды  қажетсінетін  басқа тұлғаларға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Банк және банкілік қызмет туралы заң несиелеу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шартын  тараптардың  ерікті  түрдк  ерік  білдіруімен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негізделетін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шарт   ретінде   қарастыруы.   Банкілік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операциялар активтік және пассивтік болып бӛ</w:t>
            </w: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інеді.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Пассив  операцияларында  банк  қарыз  алушы  ретінде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болады,  актив  операцияларында  банк  қарыз  беруші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болады.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 СОӚЖ. </w:t>
            </w: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Жекеленген банк операциялар</w:t>
            </w: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ы(</w:t>
            </w:r>
            <w:proofErr w:type="gramEnd"/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операциясын студент еркіті таңдайды).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Бақылау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>
        <w:trPr>
          <w:trHeight w:val="28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нысаны- реферат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дәріс. Банкілік несиелеудің құқықтық негіздері.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 практикалық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(зертханалық)  сабақ.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Банкілік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несиелеудің  құқықтық  негіздері:  мәні,  принциптері,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Нарықтық  экономиканың  қалыптасуы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несиелік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қатынастарымен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тікелей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байланысты. Кез-келген </w:t>
            </w: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 да қатынастар секілді,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несиелік  қатынастар  да  мемлекетте  құқық  арқылы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реттелуі.   Несиенің   барлық   уақытта   белгілі   бі</w:t>
            </w: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шарттармен берілуі және ссудалық капиталдың қайнар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кӛздерін   талдау   жеке   экономикалық   категория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 w:rsidRPr="005A6A2F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ретіндегі несиенің мәнін анық</w:t>
            </w: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 негіз болады.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>
        <w:trPr>
          <w:trHeight w:val="268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 дә</w:t>
            </w:r>
            <w:proofErr w:type="gramStart"/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іс</w:t>
            </w: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Банкілік шарттардың түсінігі және түрлері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  практикалық   (зертханалық)   сабақ.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Банктік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шарттар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  түсінігі,    түрлері,    мазмұны.    Банктік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шарттардың жасау талаптары тараптардың құқықтары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 міндеттері. Азаматтық кодекс бойынша банкілі</w:t>
            </w: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салым  шартының  түсінігі  және  мазмұны  (756  бап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  бӛлім  АК).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Салымдардың  түрлері  олардың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түсінігі  және  ерекшеліктері  (757,765,758,762  баптар,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АК)   Банк   клиенттерінің   банктерде   есепшот   ашу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 және  жабу тәртібі.  Банкі</w:t>
            </w: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  шоттың  түсінігі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>
        <w:trPr>
          <w:trHeight w:val="277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Банкілік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шот  институтын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49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реттеу құқықтық маңызы жағынан әр түрлі нормативті-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2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актілердің   негізінде   іске   асырылады.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 w:rsidRPr="005A6A2F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</w:t>
            </w: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 шот банк пен клиент арасындағы шарт болып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F46EB">
        <w:trPr>
          <w:trHeight w:val="28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1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6 СОӚЖ. </w:t>
            </w: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Коммерциялық Банк қызметі,</w:t>
            </w:r>
            <w:r w:rsidRPr="009B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операциялары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және  т.б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Банк  таңдау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еркінде.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Тапсрыу  нысаны: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Ағымдағы бақылау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9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(7*6=42+28+30=100)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Ағымдағы бақылау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(7*6=42+28+30=100)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Емтихан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Барлығы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46EB" w:rsidRDefault="001A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46EB">
          <w:pgSz w:w="11906" w:h="16838"/>
          <w:pgMar w:top="1112" w:right="720" w:bottom="1440" w:left="880" w:header="720" w:footer="720" w:gutter="0"/>
          <w:cols w:space="720" w:equalWidth="0">
            <w:col w:w="10300"/>
          </w:cols>
          <w:noEndnote/>
        </w:sectPr>
      </w:pPr>
      <w:r w:rsidRPr="001A4FC3">
        <w:rPr>
          <w:noProof/>
        </w:rPr>
        <w:pict>
          <v:rect id="_x0000_s1033" style="position:absolute;margin-left:-.25pt;margin-top:-321.15pt;width:1pt;height:.95pt;z-index:-251651072;mso-position-horizontal-relative:text;mso-position-vertical-relative:text" o:allowincell="f" fillcolor="black" stroked="f"/>
        </w:pict>
      </w: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720" w:right="3200" w:firstLine="58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ӘДЕБИЕТТЕР ТІЗІМІ Негізгі нормативтік актілер: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Конституциясы (1995 жылғы 30 тамызда республикалық референдумда қабылданған, 7.10.1998 жылы, 21.05.2005 жылы, 2.02.2011 жылы ӛзгертулер мен толықтырулар енгізілген).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Pr="009B0008" w:rsidRDefault="00841F7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Қазақстан Республикасының 1995 жылғы 26-желтоқсандағы “Қазақстан Республикасының Президенті туралы” Конституциялық заңы.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Қазақстан Республикасының 1995 жылғы 16-қазандағы “Қазақстан Республикасының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Парламенті ж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әне оның депутаттарының мәртебесі туралы Конституциялық заңы”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Қазақстан Республикасының 1995 жылғы 18-желтоқсандағы “Қазақстан Республикасының Ү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іметі туралы” Конституциялық заңы.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Қазақстан Республикасының Азматтық кодексі (1994 жылғы 27-желтоқсанда қабылданған Жалпы бӛ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імі, 1999 жылғы 1-шілдеде қабылданған Ерекше бӛлімі) 102-104, 111-112, 117-118, 127-136, 139, 192-193, 196-198, 200-201, 206 және т.б. баптары.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Қазақстан Республикасының Бюджеттік Кодексі. 24.04.2004 жылы қабылданған Қ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Заңы.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1995 жылғы 30-наурыздағы “Қазақстан Республикасының Ұлттық Банкі туралы” Заңы. (ӛзгертулер мен толықтырулар енгізілген).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1995 жылғы 31-тамыздағы “Қазақстан Республикасының банктер және банктік қызмет туралы” Заңы (ӛзгетрулер мен толықтырулар енгізілген).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02.07.2003 жылы қабылданған ҚР Бағалы қағаздар рыногы туралы Заңы (ӛзгертулер мен толықтырулар енгізілген)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1995 жылғы 20-шілдедегі “Қазақстан Республикасындағы Кеден ісі туралы” Заңы. (ӛзгертулер мен толықтырулар енгізілген).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Президентінің 09.03.2004 жылғы 2003-2006 жылдары Қазақстан Республикасында қаржылық секторды дамыту концепциясы жүзеге асыру шараларының жоспарын бектіу туралы Жарлығы. </w:t>
      </w:r>
    </w:p>
    <w:p w:rsidR="003F46EB" w:rsidRPr="009B0008" w:rsidRDefault="00841F77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Қазақстан  Республикасының  Даму  банкісі  туралы  Қазақстан  Республикасының </w:t>
      </w: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25.04.2001 жылғы Заңы.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қаржылық рынокты және қаржылық ұйымдарды мемлекеттік реттеу және қадағалау рыногы туралы 04.07.2003 жылғы Қазақстан Республикасының Заңы. </w:t>
      </w:r>
    </w:p>
    <w:p w:rsidR="003F46EB" w:rsidRPr="009B0008" w:rsidRDefault="00841F77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Қазақстан Республикасының 2005 жылғы “Валюталық реттеу туралы” Заңы. </w:t>
      </w:r>
    </w:p>
    <w:p w:rsidR="003F46EB" w:rsidRDefault="00841F77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2001 жылғы 12-маусымдағы </w:t>
      </w:r>
    </w:p>
    <w:p w:rsidR="003F46EB" w:rsidRDefault="00841F77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Салық және бюджетке тӛленетін басқа да міндетті тӛлемдер туралы Кодексі.</w:t>
      </w:r>
      <w:proofErr w:type="gramEnd"/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2001 жылғы 23-қаңтардағы “Қазақстан Республикасындағы жергілікті мемлекеттік басқару туралы” Заңы.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4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2000 жылғы 5-шілдедегі “Қаржылық лизинг туралы” </w:t>
      </w: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Заңы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2001 жылғы 5-қаңтардағы “Трансферттік бағаларды қолдану кезіндегі мемлекеттік бақылау туралы” Заңы.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Президентінің Қазақстан Республикасының қаржылық рынокты және қаржылық ұйымдарды мемлекеттік реттеу және қадағалау рыногы агенттігі туралы Ережені бекіту туралы” 31.12.2003 жылғы Жарлығы. </w:t>
      </w:r>
    </w:p>
    <w:p w:rsidR="003F46EB" w:rsidRPr="009B0008" w:rsidRDefault="00841F77">
      <w:pPr>
        <w:widowControl w:val="0"/>
        <w:numPr>
          <w:ilvl w:val="0"/>
          <w:numId w:val="4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Қазақстан  Республикасының  13.05.2003  жылғы  “Акционерлі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  қоғамдар  туралы” </w:t>
      </w: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Заңы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2000 жылғы 18-желтоқсандағы “Қазақстан Республикасының кейбір заң актілеріне сақтандыру ісі мен сақтандыру қызметі мәселелері бойынша ӛзгерістер мен толықтырулар енгізу туралы” Заңы. </w:t>
      </w:r>
    </w:p>
    <w:p w:rsidR="003F46EB" w:rsidRDefault="00841F77">
      <w:pPr>
        <w:widowControl w:val="0"/>
        <w:numPr>
          <w:ilvl w:val="0"/>
          <w:numId w:val="4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Қазақстан Республикасының Аудиторлық қызмет туралы 20.11.1998 жылғы Заңы.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46EB">
          <w:pgSz w:w="11906" w:h="16838"/>
          <w:pgMar w:top="1189" w:right="840" w:bottom="1085" w:left="1000" w:header="720" w:footer="720" w:gutter="0"/>
          <w:cols w:space="720" w:equalWidth="0">
            <w:col w:w="10060"/>
          </w:cols>
          <w:noEndnote/>
        </w:sect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2"/>
        </w:tabs>
        <w:overflowPunct w:val="0"/>
        <w:autoSpaceDE w:val="0"/>
        <w:autoSpaceDN w:val="0"/>
        <w:adjustRightInd w:val="0"/>
        <w:spacing w:after="0" w:line="214" w:lineRule="auto"/>
        <w:ind w:left="-534" w:firstLine="534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rFonts w:ascii="Times New Roman" w:hAnsi="Times New Roman" w:cs="Times New Roman"/>
          <w:sz w:val="24"/>
          <w:szCs w:val="24"/>
        </w:rPr>
        <w:lastRenderedPageBreak/>
        <w:t xml:space="preserve">Қазақстан Республикасының Президентінің Қазақстан Республикасының ұлттық валютасының қызмет етуінің кейбір мәселелері туралы 07.02.2001 жылғы Жарлығы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2"/>
        </w:tabs>
        <w:overflowPunct w:val="0"/>
        <w:autoSpaceDE w:val="0"/>
        <w:autoSpaceDN w:val="0"/>
        <w:adjustRightInd w:val="0"/>
        <w:spacing w:after="0" w:line="214" w:lineRule="auto"/>
        <w:ind w:left="-534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«Қазақстан Республикасы Президентінің 2001 жылғы 29-қаңтардағы “Қазақстан Респуликасының Ұлттық қорын қалыптастыру және пайдалану қағидалары туралы” Жарлығы.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2"/>
        </w:tabs>
        <w:overflowPunct w:val="0"/>
        <w:autoSpaceDE w:val="0"/>
        <w:autoSpaceDN w:val="0"/>
        <w:adjustRightInd w:val="0"/>
        <w:spacing w:after="0" w:line="223" w:lineRule="auto"/>
        <w:ind w:left="-534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«Қазақстан Республикасының Президентінің Қазақстандық теңге – ұлттық валютасының банкноталар мен монеталарының дизайнның концепциясын бекіту туралы 25.09.2003 жылғы Жарлығы».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2"/>
        </w:tabs>
        <w:overflowPunct w:val="0"/>
        <w:autoSpaceDE w:val="0"/>
        <w:autoSpaceDN w:val="0"/>
        <w:adjustRightInd w:val="0"/>
        <w:spacing w:after="0" w:line="214" w:lineRule="auto"/>
        <w:ind w:left="-534" w:right="2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«Қазақстан Республикасының Үкіметінің Мемлекеттік сатып алуларды жүзеге асырудың ерекше тәртібінің Ережесін бекіту туралы 20.02.2004 жылғы Қаулысы».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2"/>
        </w:tabs>
        <w:overflowPunct w:val="0"/>
        <w:autoSpaceDE w:val="0"/>
        <w:autoSpaceDN w:val="0"/>
        <w:adjustRightInd w:val="0"/>
        <w:spacing w:after="0" w:line="214" w:lineRule="auto"/>
        <w:ind w:left="-534" w:right="2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«Қазақстан Республикасының Үкіметінің ҚР Қаржы министрлігі туралы 11.01.2001 жылғы Ережені бекіту туралы Қаулысы».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2"/>
        </w:tabs>
        <w:overflowPunct w:val="0"/>
        <w:autoSpaceDE w:val="0"/>
        <w:autoSpaceDN w:val="0"/>
        <w:adjustRightInd w:val="0"/>
        <w:spacing w:after="0" w:line="214" w:lineRule="auto"/>
        <w:ind w:left="-534" w:right="2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«Қазақстан Республикасының Үкіметінің ҚР Қаржы министрлігінің қаржылық бақылау комитетінің қызметінің кейбір мәселелері туралы 19.06.2002 жылғы Қаулысы».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2"/>
        </w:tabs>
        <w:overflowPunct w:val="0"/>
        <w:autoSpaceDE w:val="0"/>
        <w:autoSpaceDN w:val="0"/>
        <w:adjustRightInd w:val="0"/>
        <w:spacing w:after="0" w:line="214" w:lineRule="auto"/>
        <w:ind w:left="-534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«Қазақстан Республикасының Үкіметінің ҚР экономика және бюджетті жоспарлау министрлігі туралы 04.09.2002 жылғы Ережені бекіту туралы Қаулысы».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2"/>
        </w:tabs>
        <w:overflowPunct w:val="0"/>
        <w:autoSpaceDE w:val="0"/>
        <w:autoSpaceDN w:val="0"/>
        <w:adjustRightInd w:val="0"/>
        <w:spacing w:after="0" w:line="214" w:lineRule="auto"/>
        <w:ind w:left="-534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«Банк операцияларының жекелеген түрлерін жүзеге асыратын ұйымдарды құру, қызметін лицензиялау, реттеу, тоқтату ережесі».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2"/>
        </w:tabs>
        <w:overflowPunct w:val="0"/>
        <w:autoSpaceDE w:val="0"/>
        <w:autoSpaceDN w:val="0"/>
        <w:adjustRightInd w:val="0"/>
        <w:spacing w:after="0" w:line="214" w:lineRule="auto"/>
        <w:ind w:left="-534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«Банктік әрі банктер жүзеге асыратын ӛзге операцияларды жүргізуге лицензияны беру, тоқтата тұру және қайтарып алу ережесі».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14" w:lineRule="auto"/>
        <w:ind w:left="166" w:hanging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«Екінші деңгейдегі банктің немесе банктік холдингтің ірі қатысушысы мәртебесіне ие болуыға келісім беру тіртібі туралы ереже».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14" w:lineRule="auto"/>
        <w:ind w:left="166" w:hanging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«Банк операцияларының жекелеген түрлерін жүзеге асыратын ұйымдардың жарғылық капиталының ең аз мӛлшері туралы».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14" w:lineRule="auto"/>
        <w:ind w:left="166" w:hanging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«Екінші деңгейдегі банктердің жарғылық және меншік капиталдардың ең аз мӛлшері туралы».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14" w:lineRule="auto"/>
        <w:ind w:left="166" w:right="20" w:hanging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«Қолма – қол шетел валютасымен айырбастау операцияларын жүзеге асыратын уәкілетті ұйымдардың жарғылық капиталының ең аз мӛлшерін ұлғайту туралы».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14" w:lineRule="auto"/>
        <w:ind w:left="166" w:right="20" w:hanging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«Банк акцияларын мәжбүрлдеп сатып алу және оларды инвесторларға міндетті түрде сату режесі».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«Ломбардтарды қызметін лицензиялау, реттеу, тоқтату, ережесі». </w:t>
      </w: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«Бағалы қағаздар рыногында кастодиандық қызметті жүзеге асыру ережесі».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14" w:lineRule="auto"/>
        <w:ind w:left="166" w:right="20" w:hanging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«Екінші деңгейдегі банктердің кредиттеу жӛніндегі құжаттаманы жүргізу туралы ережелері».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14" w:lineRule="auto"/>
        <w:ind w:left="166" w:hanging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«Банктер қараждатының бір бӛлігін ішкі активтерге орналастыру жӛніндегі нұсқаулық».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14" w:lineRule="auto"/>
        <w:ind w:left="166" w:right="20" w:hanging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«Қазақстан Республикасының банктерінде клиенттердің банктік есепшоттарын ашу, жэүргізу және жабу тәртібі туралы нұсқаулық».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23" w:lineRule="auto"/>
        <w:ind w:left="166" w:hanging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«Қазақстан Республикасының Ұлттық Банкі мен екінші деңгейдегі банктер, сондай-ақ банк операцияларының жекелеген түрлеріне жүзеге асыратын ұйымдар арасында корреспонленттік қатынастар орнату ережелері». </w:t>
      </w:r>
    </w:p>
    <w:p w:rsidR="003F46EB" w:rsidRDefault="00841F77">
      <w:pPr>
        <w:widowControl w:val="0"/>
        <w:numPr>
          <w:ilvl w:val="0"/>
          <w:numId w:val="5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8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«Екінші деңгейдегі банктенрге ішкі аудитті ұйымдастыру ережесі». </w:t>
      </w:r>
    </w:p>
    <w:p w:rsidR="003F46EB" w:rsidRPr="009B0008" w:rsidRDefault="00841F77">
      <w:pPr>
        <w:widowControl w:val="0"/>
        <w:numPr>
          <w:ilvl w:val="0"/>
          <w:numId w:val="5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8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«Қазақстан Республикасындағы банктерді ерікті тарату ережесі». </w:t>
      </w:r>
    </w:p>
    <w:p w:rsidR="003F46EB" w:rsidRPr="009B0008" w:rsidRDefault="00841F77">
      <w:pPr>
        <w:widowControl w:val="0"/>
        <w:numPr>
          <w:ilvl w:val="0"/>
          <w:numId w:val="5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8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«Қазақстан Респубилкасында банктердің жұмысын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ғару туралы Ереже».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5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14" w:lineRule="auto"/>
        <w:ind w:left="166" w:hanging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«Қазақстан Республикасының екінші деңгейдегі банетрінің вексельдер есебін жүргізу ережесі».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5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8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«Қазақстан Республикасында банктерді еріксіз тарату ережесі».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F46EB" w:rsidRPr="009B0008">
          <w:pgSz w:w="11906" w:h="16838"/>
          <w:pgMar w:top="1181" w:right="840" w:bottom="1440" w:left="1534" w:header="720" w:footer="720" w:gutter="0"/>
          <w:cols w:space="720" w:equalWidth="0">
            <w:col w:w="9526"/>
          </w:cols>
          <w:noEndnote/>
        </w:sectPr>
      </w:pP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autoSpaceDE w:val="0"/>
        <w:autoSpaceDN w:val="0"/>
        <w:adjustRightInd w:val="0"/>
        <w:spacing w:after="0" w:line="239" w:lineRule="auto"/>
        <w:ind w:left="328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Қосымша нормативті</w:t>
      </w:r>
      <w:proofErr w:type="gramStart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proofErr w:type="gramEnd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актілер: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1. Қазақстан Республикасы Президентінің 2001 жылғы 11-шілдедегі “Қаржы рыногын мемлекеттік реттеудің бірыңғай жүйесін ұйымдастыру жӛніндегі шаралар туралы Жарлығы”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F46EB" w:rsidRPr="009B0008">
          <w:type w:val="continuous"/>
          <w:pgSz w:w="11906" w:h="16838"/>
          <w:pgMar w:top="1181" w:right="840" w:bottom="1440" w:left="1000" w:header="720" w:footer="720" w:gutter="0"/>
          <w:cols w:space="720" w:equalWidth="0">
            <w:col w:w="10060"/>
          </w:cols>
          <w:noEndnote/>
        </w:sectPr>
      </w:pPr>
    </w:p>
    <w:p w:rsidR="003F46EB" w:rsidRPr="009B0008" w:rsidRDefault="00841F77">
      <w:pPr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7"/>
      <w:bookmarkEnd w:id="8"/>
      <w:r w:rsidRPr="009B0008">
        <w:rPr>
          <w:rFonts w:ascii="Times New Roman" w:hAnsi="Times New Roman" w:cs="Times New Roman"/>
          <w:sz w:val="24"/>
          <w:szCs w:val="24"/>
          <w:lang w:val="ru-RU"/>
        </w:rPr>
        <w:lastRenderedPageBreak/>
        <w:t>Қазақстан Республикасының 2001 жылғы 3-мамырдағы “Қазақстан Республикасының кейбі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 заң актілеріне Қазақстан Республикасының Ұлттық Қорының жұмыс істеу мәселелері бойынша ӛзгерістер мен толықтырулар енгізу туралы” Заңы.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Қазақстан Республикасының Ү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іметінің 2000 жылғы 11-қаңтардағы “Қазақстан Республикасының Қаржы министрлігі туралы Ережені бекіту жӛнінднгі Қаулысы”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Қазақстан Республикасының Ү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іметінің 2001 жылғы 27-ақпандағы “Қазақстан Республикасы Қаржы полициясы агенттігі мәселелері туралы” Қаулысы.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Қазақстан Республикасы Ү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іметінің “Қазақстан Республикасы Қаржы министрлігінің Қаржы бақылау Комитеті туралы” Ережені бекіту жӛніндегі Қаулысы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Қазақстан Республикасы Ұлттық Банк Басқармасының 2001 жылғы 5-қыркүйектегі “Қазақстан Республикасында экспорт-импорт валюталық бақылауын ұйымдастыру туралы”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ұ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қаулықты бекіту туралы Қаулысы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Қазақстан Республикасының экономика және бюджетті жоспарлау министрлігі туралы №1116 Қазақстан Республикасыы Ү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іметінің 28 қазан 2004 жылығы Қаулысы.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380"/>
        <w:gridCol w:w="660"/>
        <w:gridCol w:w="2040"/>
        <w:gridCol w:w="5120"/>
      </w:tblGrid>
      <w:tr w:rsidR="003F46E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 арнайы әдебиеттер:</w:t>
            </w:r>
          </w:p>
        </w:tc>
      </w:tr>
      <w:tr w:rsidR="003F46EB">
        <w:trPr>
          <w:trHeight w:val="27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Монтескье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 Заңдар рухы туралы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Ауд.  А.  Құлсариева. -  Алматы:  Үш Қиян,</w:t>
            </w:r>
          </w:p>
        </w:tc>
      </w:tr>
      <w:tr w:rsidR="003F46E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2004.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B" w:rsidRPr="005A6A2F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Благодатин  А.А.,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Лозовский  Л.Ш.,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Райзберг Б.А. Финансовый словарь. - М., 2002.</w:t>
            </w:r>
          </w:p>
        </w:tc>
      </w:tr>
      <w:tr w:rsidR="003F46EB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Эриашвили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право.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2000.</w:t>
            </w:r>
          </w:p>
        </w:tc>
      </w:tr>
    </w:tbl>
    <w:p w:rsidR="003F46EB" w:rsidRPr="009B0008" w:rsidRDefault="00841F77">
      <w:pPr>
        <w:widowControl w:val="0"/>
        <w:numPr>
          <w:ilvl w:val="0"/>
          <w:numId w:val="7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Найманбаева С.С. Финансовое право. – Алматы:  Дәнекер, 2004. </w:t>
      </w:r>
    </w:p>
    <w:p w:rsidR="003F46EB" w:rsidRPr="009B0008" w:rsidRDefault="00841F77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ab/>
        <w:t>Алексеева  Д.Г.,   Пыхтин  С.В.,  Хоменко  Е.Г. Банковское право. - М., 2003.</w:t>
      </w:r>
    </w:p>
    <w:p w:rsidR="003F46EB" w:rsidRPr="009B0008" w:rsidRDefault="00841F77">
      <w:pPr>
        <w:widowControl w:val="0"/>
        <w:numPr>
          <w:ilvl w:val="0"/>
          <w:numId w:val="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5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Назарбаев  Н.Ә. Сындарлы он жыл. – Алматы: Атамұра, 2003.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Default="00841F77">
      <w:pPr>
        <w:widowControl w:val="0"/>
        <w:numPr>
          <w:ilvl w:val="0"/>
          <w:numId w:val="8"/>
        </w:numPr>
        <w:tabs>
          <w:tab w:val="clear" w:pos="720"/>
          <w:tab w:val="num" w:pos="111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Мухитдинов Н.Б. Состояние и тенденции развития теории финансового законодательства и финансового права // Вестник КазНУ. </w:t>
      </w:r>
      <w:r>
        <w:rPr>
          <w:rFonts w:ascii="Times New Roman" w:hAnsi="Times New Roman" w:cs="Times New Roman"/>
          <w:sz w:val="24"/>
          <w:szCs w:val="24"/>
        </w:rPr>
        <w:t xml:space="preserve">Серия юридическая. - 2004.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8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Братко  А.Г. Банковское право. </w:t>
      </w:r>
      <w:r>
        <w:rPr>
          <w:rFonts w:ascii="Times New Roman" w:hAnsi="Times New Roman" w:cs="Times New Roman"/>
          <w:sz w:val="24"/>
          <w:szCs w:val="24"/>
        </w:rPr>
        <w:t xml:space="preserve">Теория и практика.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2000. </w:t>
      </w:r>
    </w:p>
    <w:p w:rsidR="003F46EB" w:rsidRDefault="00841F77">
      <w:pPr>
        <w:widowControl w:val="0"/>
        <w:numPr>
          <w:ilvl w:val="0"/>
          <w:numId w:val="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5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Найманбаев С. М.  Мемлекеттік басқару:  маңызы, ерекшеліктері // Ақиқат. - 2000. </w:t>
      </w:r>
    </w:p>
    <w:p w:rsidR="003F46EB" w:rsidRPr="009B0008" w:rsidRDefault="00841F77">
      <w:pPr>
        <w:widowControl w:val="0"/>
        <w:numPr>
          <w:ilvl w:val="0"/>
          <w:numId w:val="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5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Пессель  М.А.  Проблема разделения власти и банковская система  // Деньги и кредит. - </w:t>
      </w: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Pr="009B0008" w:rsidRDefault="00841F77">
      <w:pPr>
        <w:widowControl w:val="0"/>
        <w:numPr>
          <w:ilvl w:val="0"/>
          <w:numId w:val="8"/>
        </w:numPr>
        <w:tabs>
          <w:tab w:val="clear" w:pos="720"/>
          <w:tab w:val="num" w:pos="105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Давыдова Л., Райманов Д. Банковское право Республики Казахстан. – Алматы: Жеті жарғы, 2000.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12. Искакова З.Д. Задачи финансово-кредитной системы Казахстана в обеспечении роста внутренных финансовых ресурсов // Банки Казахстана - 2004.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9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Уваров В.В. Государственная служба и управление: Учебник.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-П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етропавловск: Сев. Каз. юрид. академия, 2004.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9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Баймуратов У. Денежно - финансовая система РК: особенности и проблемы // Банки Казахстана. - 2004.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9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Сәйденов   Ә.  Ұлттық  банк  ӛзге  банктердің  оперативтік  қызметіне  араласпайды   // </w:t>
      </w: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Ай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қын. - 2004.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16. Жамишев Б.Б. Состояние национального финансового рынка и его перспективы // Банки Казахстана. - 2004.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Нүрпейісова К. Еуразиялық экономикалық қауымдастықта қаржылық интеграцияның даму бағыттары // Қаржы - Қаражат. - 2004.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Комиссаров Г.П. Управление деятельностью коммерческого Банка // Банки Казахстана. - 2004.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0"/>
        </w:numPr>
        <w:tabs>
          <w:tab w:val="clear" w:pos="720"/>
          <w:tab w:val="num" w:pos="1054"/>
        </w:tabs>
        <w:overflowPunct w:val="0"/>
        <w:autoSpaceDE w:val="0"/>
        <w:autoSpaceDN w:val="0"/>
        <w:adjustRightInd w:val="0"/>
        <w:spacing w:after="0" w:line="223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Қазақстан Республикасының Конституциясы. Қазақстан Республикасының 1998 жылғы 7 қазандағы №284-1 заңымен ӛзгерістер мен толықтырулар енгізілген ресми мәтін. – Алматы: Жеті жарғы, 2002.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Қазақстан Республикасының мемлекеті мен құқығының негіздері / Жауапты редакторы Е. Баянов. – Алматы: Дәнекер, 2003.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Мадиярова Д.М., Есімбаева С.О., Читанова С.Ӛ., Бекеева Н.Ж. Сыртқы экономикалық саясат және экономикалық қауіпсіздік: Оқу құралы.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–А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лматы: Экономика, 2000.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F46EB" w:rsidRPr="009B0008">
          <w:pgSz w:w="11906" w:h="16838"/>
          <w:pgMar w:top="1181" w:right="840" w:bottom="1086" w:left="1000" w:header="720" w:footer="720" w:gutter="0"/>
          <w:cols w:space="720" w:equalWidth="0">
            <w:col w:w="10060"/>
          </w:cols>
          <w:noEndnote/>
        </w:sect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9100"/>
      </w:tblGrid>
      <w:tr w:rsidR="003F46EB">
        <w:trPr>
          <w:trHeight w:val="27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19"/>
            <w:bookmarkEnd w:id="9"/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Мельников В.Д.,  Ильясов К.К.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Финансы: Учебник. – Алматы: 2001.</w:t>
            </w:r>
          </w:p>
        </w:tc>
      </w:tr>
      <w:tr w:rsidR="003F46EB">
        <w:trPr>
          <w:trHeight w:val="27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23.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Танкиева А. Жергілікті басқаруда экономикалық механизмдерді қолдану жолдары   //</w:t>
            </w:r>
          </w:p>
        </w:tc>
      </w:tr>
    </w:tbl>
    <w:p w:rsidR="003F46EB" w:rsidRDefault="00841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Қаржы - Қаражат.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- 2004.</w:t>
      </w:r>
    </w:p>
    <w:p w:rsidR="003F46EB" w:rsidRDefault="00841F77">
      <w:pPr>
        <w:widowControl w:val="0"/>
        <w:numPr>
          <w:ilvl w:val="0"/>
          <w:numId w:val="11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Найманбаев С.М. Мемлекеттік басқарудың кейбір ӛзекті </w:t>
      </w:r>
      <w:proofErr w:type="gramStart"/>
      <w:r>
        <w:rPr>
          <w:rFonts w:ascii="Times New Roman" w:hAnsi="Times New Roman" w:cs="Times New Roman"/>
          <w:sz w:val="24"/>
          <w:szCs w:val="24"/>
        </w:rPr>
        <w:t>мәселелері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 Заң. - 2000. </w:t>
      </w:r>
    </w:p>
    <w:p w:rsidR="003F46EB" w:rsidRPr="009B0008" w:rsidRDefault="00841F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ab/>
        <w:t>Лазарев   Б.М.  Государственное управление на этапе перестройки. - М.: Юрид. лит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.,</w:t>
      </w:r>
      <w:proofErr w:type="gramEnd"/>
    </w:p>
    <w:p w:rsidR="003F46EB" w:rsidRDefault="00841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1988.</w:t>
      </w:r>
    </w:p>
    <w:p w:rsidR="003F46EB" w:rsidRPr="009B0008" w:rsidRDefault="00841F77">
      <w:pPr>
        <w:widowControl w:val="0"/>
        <w:numPr>
          <w:ilvl w:val="0"/>
          <w:numId w:val="1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Ибрагимов Х.Ю. Административное право РК (общая часть). - Алматы, 2000.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2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Айдарбаев С.Ж. Қазақстан Республикасындағы шетелдік инвестицияларды құқықтық реттеу. - Алматы: Комплекс, 2000.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9140"/>
      </w:tblGrid>
      <w:tr w:rsidR="003F46EB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Родзинский   Ю.Л.  Банковская деятельность: регулирование и надзор.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</w:tc>
      </w:tr>
      <w:tr w:rsidR="003F46EB" w:rsidRPr="005A6A2F">
        <w:trPr>
          <w:trHeight w:val="276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денежно-кредитного регулирования и контроля США и Росии. - СПБ</w:t>
            </w:r>
            <w:proofErr w:type="gramStart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 </w:t>
            </w:r>
            <w:proofErr w:type="gramEnd"/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Альфа, 2000.</w:t>
            </w:r>
          </w:p>
        </w:tc>
      </w:tr>
      <w:tr w:rsidR="003F46EB" w:rsidRPr="005A6A2F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Э.Д. Финансовое право Россиской Федерации: Учебное пособие - М.:  Наука,</w:t>
            </w:r>
          </w:p>
        </w:tc>
      </w:tr>
      <w:tr w:rsidR="003F46EB">
        <w:trPr>
          <w:trHeight w:val="27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1996.</w:t>
            </w: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13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Сәйденов Ә. Айқын бағдармен (Қазақстан Республикасының Ұлттық Банкі айдары) // Егемен Қазақстан. - 2004.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F46EB" w:rsidRPr="009B0008" w:rsidRDefault="00841F77">
      <w:pPr>
        <w:widowControl w:val="0"/>
        <w:numPr>
          <w:ilvl w:val="0"/>
          <w:numId w:val="1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Габригидзе Б.Н., Чернявский А.Г., Ким Кимэн С.Н. - Административное право. - М.: </w:t>
      </w: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Наука, 2000.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EB" w:rsidRPr="009B0008" w:rsidRDefault="00841F77">
      <w:pPr>
        <w:widowControl w:val="0"/>
        <w:numPr>
          <w:ilvl w:val="0"/>
          <w:numId w:val="1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Кӛшенова Б.А. Ақша. Несие. Банктер. Валюта қатынастары. – Алматы: Экономика, </w:t>
      </w: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2000. </w:t>
      </w:r>
    </w:p>
    <w:p w:rsidR="003F46EB" w:rsidRDefault="00841F77">
      <w:pPr>
        <w:widowControl w:val="0"/>
        <w:numPr>
          <w:ilvl w:val="0"/>
          <w:numId w:val="1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Сейітқасымов Ғ.С. Ақша. Несие. Банктер. – Алматы: Экономика, 2001.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F46EB" w:rsidRPr="009B0008" w:rsidRDefault="00841F77">
      <w:pPr>
        <w:widowControl w:val="0"/>
        <w:numPr>
          <w:ilvl w:val="0"/>
          <w:numId w:val="13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Амирханова И.В.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Гражданско - правовое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развития предпринимательства в Республике Казахстан. – Алматы, 2003.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numPr>
          <w:ilvl w:val="0"/>
          <w:numId w:val="1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Қаржының қайтарымы қандай  // Егемен Қазақстан. – 2004. </w:t>
      </w:r>
    </w:p>
    <w:p w:rsidR="003F46EB" w:rsidRDefault="00841F77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36.  Баймаханов  М.Т.  Избранные труды по теории государства и права. </w:t>
      </w:r>
      <w:r>
        <w:rPr>
          <w:rFonts w:ascii="Times New Roman" w:hAnsi="Times New Roman" w:cs="Times New Roman"/>
          <w:sz w:val="24"/>
          <w:szCs w:val="24"/>
        </w:rPr>
        <w:t>Алматы:  Ғылым,</w:t>
      </w:r>
    </w:p>
    <w:p w:rsidR="003F46EB" w:rsidRDefault="00841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2003.</w:t>
      </w:r>
    </w:p>
    <w:p w:rsidR="003F46EB" w:rsidRPr="009B0008" w:rsidRDefault="00841F77">
      <w:pPr>
        <w:widowControl w:val="0"/>
        <w:numPr>
          <w:ilvl w:val="0"/>
          <w:numId w:val="14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Худяков А.И.  Финансовое право РК (общая часть). - Алматы:  Баспа, 2001. </w:t>
      </w:r>
    </w:p>
    <w:p w:rsidR="003F46EB" w:rsidRPr="009B0008" w:rsidRDefault="00841F77">
      <w:pPr>
        <w:widowControl w:val="0"/>
        <w:numPr>
          <w:ilvl w:val="0"/>
          <w:numId w:val="14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Райзберг Б.А. Основы экономики и предпринимательства. - М.: Просвещение, 1995.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700"/>
        <w:gridCol w:w="7300"/>
      </w:tblGrid>
      <w:tr w:rsidR="003F46EB" w:rsidRPr="005A6A2F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 Кучукова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Pr="009B0008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Сатубалдин  С.  Актуальные проблемы экономики и финансов   //</w:t>
            </w:r>
          </w:p>
        </w:tc>
      </w:tr>
      <w:tr w:rsidR="003F46EB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Қаржы - қаражат. 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2004.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6EB" w:rsidRPr="009B0008" w:rsidRDefault="00841F77">
      <w:pPr>
        <w:widowControl w:val="0"/>
        <w:numPr>
          <w:ilvl w:val="0"/>
          <w:numId w:val="1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Большаков  С.В. Основы управления финансами. - М.: Наука, 2000. </w:t>
      </w:r>
    </w:p>
    <w:p w:rsidR="003F46EB" w:rsidRPr="009B0008" w:rsidRDefault="00841F77">
      <w:pPr>
        <w:widowControl w:val="0"/>
        <w:numPr>
          <w:ilvl w:val="0"/>
          <w:numId w:val="1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Карасева М.В.,   Крохина Ю.А. Финансовое право. - М.:  Наука, 2001. 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Default="00841F77">
      <w:pPr>
        <w:widowControl w:val="0"/>
        <w:numPr>
          <w:ilvl w:val="0"/>
          <w:numId w:val="1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534"/>
        <w:jc w:val="both"/>
        <w:rPr>
          <w:rFonts w:ascii="Times New Roman" w:hAnsi="Times New Roman" w:cs="Times New Roman"/>
          <w:sz w:val="24"/>
          <w:szCs w:val="24"/>
        </w:rPr>
      </w:pPr>
      <w:r w:rsidRPr="009B0008">
        <w:rPr>
          <w:rFonts w:ascii="Times New Roman" w:hAnsi="Times New Roman" w:cs="Times New Roman"/>
          <w:sz w:val="24"/>
          <w:szCs w:val="24"/>
          <w:lang w:val="ru-RU"/>
        </w:rPr>
        <w:t xml:space="preserve">Кенжалиев З.Ж., Ким В.А. Развитие конституционного законодательства Республики Казахстан. </w:t>
      </w:r>
      <w:r>
        <w:rPr>
          <w:rFonts w:ascii="Times New Roman" w:hAnsi="Times New Roman" w:cs="Times New Roman"/>
          <w:sz w:val="24"/>
          <w:szCs w:val="24"/>
        </w:rPr>
        <w:t xml:space="preserve">Часть первая: Учебное пособие. – Алматы: Қазақ университеті, 2003.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numPr>
          <w:ilvl w:val="0"/>
          <w:numId w:val="1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4" w:lineRule="auto"/>
        <w:ind w:left="0" w:firstLine="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 Жак Руссо. Қоғамдық келісім-шарт туралы немесе саяси құқық принциптері / Ауд. Б.Ж. Смағамбет. – Алматы: Үш Қиян, 2004. - 160 б. 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ПӘННІҢ АКАДЕМИЯЛЫҚ САЯСАТЫ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Жұмыстардың барлық түрін кӛрсетілген мерзімде жасап тапсыру керек.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Кезекті тапсырманы орындамаған, немесе 50% - дан кем балл алған студенттер бұл тапсырманы қосымша кесте бойынша қайта жасап, тапсыруына болады.</w:t>
      </w:r>
      <w:proofErr w:type="gramEnd"/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Тапсырмалардың барлық түрін ӛткізбеген студенттер емтиханға жіберілмейді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Бағалау кезінде студенттердің сабақтағы белсенділігі мен сабаққа қатысуы ескеріледі.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Толерантты болыңыз, яғни ӛзгенің пікірін сыйлаңыз.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Қарсылығыңызды әдепті күйде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F46EB" w:rsidRPr="005146AE" w:rsidRDefault="00841F77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білдіріңіз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Плагиат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ж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әне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басқа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әділсіздіктерге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тыйым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салынады</w:t>
      </w:r>
      <w:r w:rsidRPr="005146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СӚЖ</w:t>
      </w:r>
      <w:proofErr w:type="gramEnd"/>
      <w:r w:rsidRPr="005146AE">
        <w:rPr>
          <w:rFonts w:ascii="Times New Roman" w:hAnsi="Times New Roman" w:cs="Times New Roman"/>
          <w:sz w:val="24"/>
          <w:szCs w:val="24"/>
        </w:rPr>
        <w:t xml:space="preserve">,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аралық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бақылау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және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қорытынды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емтихан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тапсыру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кӛшіру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сыбырлауға</w:t>
      </w:r>
      <w:r w:rsidRPr="005146AE">
        <w:rPr>
          <w:rFonts w:ascii="Times New Roman" w:hAnsi="Times New Roman" w:cs="Times New Roman"/>
          <w:sz w:val="24"/>
          <w:szCs w:val="24"/>
        </w:rPr>
        <w:t xml:space="preserve">,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ӛзге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біреу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шығарған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есептерді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кӛшіруге</w:t>
      </w:r>
      <w:r w:rsidRPr="005146AE">
        <w:rPr>
          <w:rFonts w:ascii="Times New Roman" w:hAnsi="Times New Roman" w:cs="Times New Roman"/>
          <w:sz w:val="24"/>
          <w:szCs w:val="24"/>
        </w:rPr>
        <w:t xml:space="preserve">,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басқа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студент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үшін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емтихан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тапсыруға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тыйым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салынады</w:t>
      </w:r>
      <w:r w:rsidRPr="005146AE">
        <w:rPr>
          <w:rFonts w:ascii="Times New Roman" w:hAnsi="Times New Roman" w:cs="Times New Roman"/>
          <w:sz w:val="24"/>
          <w:szCs w:val="24"/>
        </w:rPr>
        <w:t xml:space="preserve">.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Курстың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кез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келген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мәліметін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бұрмалау</w:t>
      </w:r>
      <w:r w:rsidRPr="005146AE">
        <w:rPr>
          <w:rFonts w:ascii="Times New Roman" w:hAnsi="Times New Roman" w:cs="Times New Roman"/>
          <w:sz w:val="24"/>
          <w:szCs w:val="24"/>
        </w:rPr>
        <w:t xml:space="preserve">,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Интранетке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sz w:val="24"/>
          <w:szCs w:val="24"/>
          <w:lang w:val="ru-RU"/>
        </w:rPr>
        <w:t>ұқсатсыз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кіру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және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шпаргалка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қолдану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үшін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студент</w:t>
      </w:r>
      <w:r w:rsidRPr="005146A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146AE">
        <w:rPr>
          <w:rFonts w:ascii="Times New Roman" w:hAnsi="Times New Roman" w:cs="Times New Roman"/>
          <w:sz w:val="24"/>
          <w:szCs w:val="24"/>
        </w:rPr>
        <w:t xml:space="preserve">»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қорытынды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бағасын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алады</w:t>
      </w:r>
      <w:r w:rsidRPr="005146AE">
        <w:rPr>
          <w:rFonts w:ascii="Times New Roman" w:hAnsi="Times New Roman" w:cs="Times New Roman"/>
          <w:sz w:val="24"/>
          <w:szCs w:val="24"/>
        </w:rPr>
        <w:t>.</w:t>
      </w:r>
    </w:p>
    <w:p w:rsidR="003F46EB" w:rsidRPr="005146AE" w:rsidRDefault="003F4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46EB" w:rsidRPr="005146AE">
          <w:pgSz w:w="11906" w:h="16838"/>
          <w:pgMar w:top="1399" w:right="840" w:bottom="1090" w:left="1000" w:header="720" w:footer="720" w:gutter="0"/>
          <w:cols w:space="720" w:equalWidth="0">
            <w:col w:w="10060"/>
          </w:cols>
          <w:noEndnote/>
        </w:sectPr>
      </w:pPr>
    </w:p>
    <w:p w:rsidR="003F46EB" w:rsidRPr="005146AE" w:rsidRDefault="00841F7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ge21"/>
      <w:bookmarkEnd w:id="10"/>
      <w:r w:rsidRPr="009B0008">
        <w:rPr>
          <w:rFonts w:ascii="Times New Roman" w:hAnsi="Times New Roman" w:cs="Times New Roman"/>
          <w:sz w:val="24"/>
          <w:szCs w:val="24"/>
          <w:lang w:val="ru-RU"/>
        </w:rPr>
        <w:lastRenderedPageBreak/>
        <w:t>Ӛзінді</w:t>
      </w:r>
      <w:proofErr w:type="gramStart"/>
      <w:r w:rsidRPr="009B000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жұмысын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(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СӚЖ</w:t>
      </w:r>
      <w:r w:rsidRPr="005146AE">
        <w:rPr>
          <w:rFonts w:ascii="Times New Roman" w:hAnsi="Times New Roman" w:cs="Times New Roman"/>
          <w:sz w:val="24"/>
          <w:szCs w:val="24"/>
        </w:rPr>
        <w:t xml:space="preserve">)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орындау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барысында</w:t>
      </w:r>
      <w:r w:rsidRPr="005146AE">
        <w:rPr>
          <w:rFonts w:ascii="Times New Roman" w:hAnsi="Times New Roman" w:cs="Times New Roman"/>
          <w:sz w:val="24"/>
          <w:szCs w:val="24"/>
        </w:rPr>
        <w:t xml:space="preserve">,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оның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тапсыруы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қорғауына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қатысты</w:t>
      </w:r>
      <w:r w:rsidRPr="005146AE">
        <w:rPr>
          <w:rFonts w:ascii="Times New Roman" w:hAnsi="Times New Roman" w:cs="Times New Roman"/>
          <w:sz w:val="24"/>
          <w:szCs w:val="24"/>
        </w:rPr>
        <w:t xml:space="preserve">,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сонымен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ӛткен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тақырыптар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мәлімет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алу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үшін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және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басқа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мәселелерді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шешу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үшін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оқытушыны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оның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келесі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офис</w:t>
      </w:r>
      <w:r w:rsidRPr="005146AE">
        <w:rPr>
          <w:rFonts w:ascii="Times New Roman" w:hAnsi="Times New Roman" w:cs="Times New Roman"/>
          <w:sz w:val="24"/>
          <w:szCs w:val="24"/>
        </w:rPr>
        <w:t>-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сағаттарында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таба</w:t>
      </w:r>
      <w:r w:rsidRPr="005146AE">
        <w:rPr>
          <w:rFonts w:ascii="Times New Roman" w:hAnsi="Times New Roman" w:cs="Times New Roman"/>
          <w:sz w:val="24"/>
          <w:szCs w:val="24"/>
        </w:rPr>
        <w:t xml:space="preserve"> 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>аласыз</w:t>
      </w:r>
      <w:r w:rsidRPr="005146AE">
        <w:rPr>
          <w:rFonts w:ascii="Times New Roman" w:hAnsi="Times New Roman" w:cs="Times New Roman"/>
          <w:sz w:val="24"/>
          <w:szCs w:val="24"/>
        </w:rPr>
        <w:t>:</w:t>
      </w:r>
    </w:p>
    <w:p w:rsidR="003F46EB" w:rsidRPr="005146AE" w:rsidRDefault="003F46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1980"/>
        <w:gridCol w:w="1740"/>
        <w:gridCol w:w="4240"/>
        <w:gridCol w:w="30"/>
      </w:tblGrid>
      <w:tr w:rsidR="003F46EB">
        <w:trPr>
          <w:trHeight w:val="278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Әріптік жүйе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Балдардың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37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сандық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мәні</w:t>
            </w: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Дәстүрлі жүйе бойынша бағалау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39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бойынша бағалау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37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эквиваленті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1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Ӛте жақсы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9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9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Қанағаттанарлық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9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Қанақаттанарлықсыз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9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Пән аяқталмаған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(Incomplete)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(GPA есептеу кезінде есептелінбейді)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«Есептелінді»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(Pass)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(GPA есептеу кезінде есептелінбейді)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Есептелінбейді»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 Рass)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(GPA есептеу кезінде есептелінбейді)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«Пәннен бас тарту»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(Withdrawal)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(GPA есептеу кезінде есептелінбейді)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Пәннен академиялық себеп бойынша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7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(Academic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алып тастау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Withdrawal)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(GPA есептеу кезінде есептелінбейді)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Пән тыңдалды»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(Audit)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(GPA есептеу кезінде есептелінбейді)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Атт-ған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30-60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Аттестатталған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Атт-маған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Аттестатталмаған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26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(Retake)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6EB" w:rsidRDefault="00841F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Пәнді қайта оқу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6EB">
        <w:trPr>
          <w:trHeight w:val="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6EB" w:rsidRDefault="003F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46EB" w:rsidRDefault="003F46E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3F46EB" w:rsidRDefault="00841F7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мәжілісінде қарастырылды</w:t>
      </w:r>
    </w:p>
    <w:p w:rsidR="003F46EB" w:rsidRDefault="00841F7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№ ___ </w:t>
      </w:r>
      <w:r w:rsidR="009B0008">
        <w:rPr>
          <w:rFonts w:ascii="Times New Roman" w:hAnsi="Times New Roman" w:cs="Times New Roman"/>
          <w:i/>
          <w:iCs/>
          <w:sz w:val="24"/>
          <w:szCs w:val="24"/>
        </w:rPr>
        <w:t>хаттама «____» ____________ 20</w:t>
      </w:r>
      <w:r w:rsidR="009B0008">
        <w:rPr>
          <w:rFonts w:ascii="Times New Roman" w:hAnsi="Times New Roman" w:cs="Times New Roman"/>
          <w:i/>
          <w:iCs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ж.</w:t>
      </w:r>
    </w:p>
    <w:p w:rsidR="003F46EB" w:rsidRDefault="003F46E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3F46EB" w:rsidRPr="009B0008" w:rsidRDefault="00841F77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Кафедра меңгерушісі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0008"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proofErr w:type="gramStart"/>
      <w:r w:rsidR="009B0008"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.ғ.</w:t>
      </w:r>
      <w:proofErr w:type="gramEnd"/>
      <w:r w:rsidR="009B0008"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д., </w:t>
      </w:r>
      <w:r w:rsidR="009B000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профессор</w:t>
      </w: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Жатканбаева А.Е.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F46EB" w:rsidRPr="009B0008" w:rsidRDefault="00841F77">
      <w:pPr>
        <w:widowControl w:val="0"/>
        <w:tabs>
          <w:tab w:val="left" w:pos="452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Дә</w:t>
      </w:r>
      <w:proofErr w:type="gramStart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іс оқушы</w:t>
      </w:r>
      <w:r w:rsidRPr="009B000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B0008"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з.ғ.д., </w:t>
      </w:r>
      <w:r w:rsidR="009B000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профессор</w:t>
      </w:r>
      <w:r w:rsidR="009B0008" w:rsidRP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B0008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м.а. Қуаналиева</w:t>
      </w:r>
    </w:p>
    <w:p w:rsidR="003F46EB" w:rsidRPr="009B0008" w:rsidRDefault="003F4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F46EB" w:rsidRPr="009B0008" w:rsidSect="003F46EB">
      <w:pgSz w:w="11906" w:h="16838"/>
      <w:pgMar w:top="1181" w:right="840" w:bottom="1440" w:left="98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A5A"/>
    <w:multiLevelType w:val="hybridMultilevel"/>
    <w:tmpl w:val="0000767D"/>
    <w:lvl w:ilvl="0" w:tplc="00004509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41F77"/>
    <w:rsid w:val="001A4FC3"/>
    <w:rsid w:val="003F46EB"/>
    <w:rsid w:val="005146AE"/>
    <w:rsid w:val="005A6A2F"/>
    <w:rsid w:val="00841F77"/>
    <w:rsid w:val="009B0008"/>
    <w:rsid w:val="00BC3F49"/>
    <w:rsid w:val="00D06E5B"/>
    <w:rsid w:val="00DF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5F62-8DD6-45FF-943F-9EFCDACD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4437</Words>
  <Characters>25297</Characters>
  <Application>Microsoft Office Word</Application>
  <DocSecurity>0</DocSecurity>
  <Lines>210</Lines>
  <Paragraphs>59</Paragraphs>
  <ScaleCrop>false</ScaleCrop>
  <Company>Grizli777</Company>
  <LinksUpToDate>false</LinksUpToDate>
  <CharactersWithSpaces>29675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</dc:creator>
  <cp:lastModifiedBy>admin</cp:lastModifiedBy>
  <cp:revision>8</cp:revision>
  <dcterms:created xsi:type="dcterms:W3CDTF">2015-02-03T16:31:00Z</dcterms:created>
  <dcterms:modified xsi:type="dcterms:W3CDTF">2015-09-13T16:39:00Z</dcterms:modified>
</cp:coreProperties>
</file>